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Default="00982715"/>
    <w:p w:rsidR="006F21EF" w:rsidRDefault="006F21EF"/>
    <w:p w:rsidR="006F21EF" w:rsidRDefault="006F21EF"/>
    <w:p w:rsidR="006F21EF" w:rsidRDefault="006F21EF" w:rsidP="006F21EF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Accreditation Steering Committee Meeting</w:t>
      </w:r>
    </w:p>
    <w:p w:rsidR="006F21EF" w:rsidRDefault="006F21EF" w:rsidP="006F21EF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Minutes, September 4, 2013</w:t>
      </w:r>
    </w:p>
    <w:p w:rsidR="006F21EF" w:rsidRDefault="006F21EF" w:rsidP="006F21EF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color w:val="000000"/>
          <w:szCs w:val="24"/>
        </w:rPr>
      </w:pPr>
    </w:p>
    <w:p w:rsidR="0086337D" w:rsidRDefault="0086337D" w:rsidP="0086337D">
      <w:r w:rsidRPr="003D5716">
        <w:rPr>
          <w:rFonts w:cs="Times New Roman"/>
          <w:b/>
          <w:szCs w:val="24"/>
        </w:rPr>
        <w:t xml:space="preserve">Attendance: </w:t>
      </w:r>
      <w:r w:rsidR="00BE33D9" w:rsidRPr="003D5716">
        <w:rPr>
          <w:rFonts w:cs="Times New Roman"/>
          <w:color w:val="000000"/>
          <w:szCs w:val="24"/>
        </w:rPr>
        <w:t xml:space="preserve">Adrian, Lori; </w:t>
      </w:r>
      <w:proofErr w:type="spellStart"/>
      <w:r w:rsidR="00BE33D9" w:rsidRPr="003D5716">
        <w:rPr>
          <w:rFonts w:cs="Times New Roman"/>
          <w:color w:val="000000"/>
          <w:szCs w:val="24"/>
        </w:rPr>
        <w:t>Aistrich</w:t>
      </w:r>
      <w:proofErr w:type="spellEnd"/>
      <w:r w:rsidR="00BE33D9" w:rsidRPr="003D5716">
        <w:rPr>
          <w:rFonts w:cs="Times New Roman"/>
          <w:color w:val="000000"/>
          <w:szCs w:val="24"/>
        </w:rPr>
        <w:t xml:space="preserve">, </w:t>
      </w:r>
      <w:proofErr w:type="spellStart"/>
      <w:r w:rsidR="00BE33D9" w:rsidRPr="003D5716">
        <w:rPr>
          <w:rFonts w:cs="Times New Roman"/>
          <w:color w:val="000000"/>
          <w:szCs w:val="24"/>
        </w:rPr>
        <w:t>Darian</w:t>
      </w:r>
      <w:proofErr w:type="spellEnd"/>
      <w:r w:rsidR="00BE33D9" w:rsidRPr="003D5716">
        <w:rPr>
          <w:rFonts w:cs="Times New Roman"/>
          <w:color w:val="000000"/>
          <w:szCs w:val="24"/>
        </w:rPr>
        <w:t xml:space="preserve">; Berggren, Gayle; Cant, Dave; Daniel, </w:t>
      </w:r>
      <w:proofErr w:type="spellStart"/>
      <w:r w:rsidR="00BE33D9" w:rsidRPr="003D5716">
        <w:rPr>
          <w:rFonts w:cs="Times New Roman"/>
          <w:color w:val="000000"/>
          <w:szCs w:val="24"/>
        </w:rPr>
        <w:t>Maribeth</w:t>
      </w:r>
      <w:proofErr w:type="spellEnd"/>
      <w:r w:rsidR="00BE33D9" w:rsidRPr="003D5716">
        <w:rPr>
          <w:rFonts w:cs="Times New Roman"/>
          <w:color w:val="000000"/>
          <w:szCs w:val="24"/>
        </w:rPr>
        <w:t xml:space="preserve">; Groot, Joycelyn; Halvorson, Mary; Holliday, Ann; Jones, Nancy; Lockwood, Frederick; Lopez, </w:t>
      </w:r>
      <w:proofErr w:type="spellStart"/>
      <w:r w:rsidR="00BE33D9" w:rsidRPr="003D5716">
        <w:rPr>
          <w:rFonts w:cs="Times New Roman"/>
          <w:color w:val="000000"/>
          <w:szCs w:val="24"/>
        </w:rPr>
        <w:t>Vinicio</w:t>
      </w:r>
      <w:proofErr w:type="spellEnd"/>
      <w:r w:rsidR="00BE33D9" w:rsidRPr="003D5716">
        <w:rPr>
          <w:rFonts w:cs="Times New Roman"/>
          <w:color w:val="000000"/>
          <w:szCs w:val="24"/>
        </w:rPr>
        <w:t xml:space="preserve">; </w:t>
      </w:r>
      <w:proofErr w:type="spellStart"/>
      <w:r w:rsidR="00BE33D9" w:rsidRPr="003D5716">
        <w:rPr>
          <w:rFonts w:cs="Times New Roman"/>
          <w:color w:val="000000"/>
          <w:szCs w:val="24"/>
        </w:rPr>
        <w:t>Lovig</w:t>
      </w:r>
      <w:proofErr w:type="spellEnd"/>
      <w:r w:rsidR="00BE33D9" w:rsidRPr="003D5716">
        <w:rPr>
          <w:rFonts w:cs="Times New Roman"/>
          <w:color w:val="000000"/>
          <w:szCs w:val="24"/>
        </w:rPr>
        <w:t xml:space="preserve">, Margaret; </w:t>
      </w:r>
      <w:proofErr w:type="spellStart"/>
      <w:r w:rsidR="00BE33D9" w:rsidRPr="003D5716">
        <w:rPr>
          <w:rFonts w:cs="Times New Roman"/>
          <w:color w:val="000000"/>
          <w:szCs w:val="24"/>
        </w:rPr>
        <w:t>Melby</w:t>
      </w:r>
      <w:proofErr w:type="spellEnd"/>
      <w:r w:rsidR="00BE33D9" w:rsidRPr="003D5716">
        <w:rPr>
          <w:rFonts w:cs="Times New Roman"/>
          <w:color w:val="000000"/>
          <w:szCs w:val="24"/>
        </w:rPr>
        <w:t xml:space="preserve">, Laurie; Nash, Bob; Nguyen, Christine; Rodriguez, Vince; Ramirez, Nancy </w:t>
      </w:r>
      <w:proofErr w:type="spellStart"/>
      <w:r w:rsidR="00BE33D9" w:rsidRPr="003D5716">
        <w:rPr>
          <w:rFonts w:cs="Times New Roman"/>
          <w:color w:val="000000"/>
          <w:szCs w:val="24"/>
        </w:rPr>
        <w:t>Rothgeb</w:t>
      </w:r>
      <w:proofErr w:type="spellEnd"/>
      <w:r w:rsidR="00BE33D9" w:rsidRPr="003D5716">
        <w:rPr>
          <w:rFonts w:cs="Times New Roman"/>
          <w:color w:val="000000"/>
          <w:szCs w:val="24"/>
        </w:rPr>
        <w:t xml:space="preserve">, Helen; </w:t>
      </w:r>
      <w:proofErr w:type="spellStart"/>
      <w:r w:rsidR="00BE33D9" w:rsidRPr="003D5716">
        <w:rPr>
          <w:rFonts w:cs="Times New Roman"/>
          <w:color w:val="000000"/>
          <w:szCs w:val="24"/>
        </w:rPr>
        <w:t>Sacket</w:t>
      </w:r>
      <w:proofErr w:type="spellEnd"/>
      <w:r w:rsidR="00BE33D9" w:rsidRPr="003D5716">
        <w:rPr>
          <w:rFonts w:cs="Times New Roman"/>
          <w:color w:val="000000"/>
          <w:szCs w:val="24"/>
        </w:rPr>
        <w:t>, Wendy; Sanchez, Jorge; Stewart, Cheryl; Wilkerson, Lois</w:t>
      </w:r>
      <w:r w:rsidR="00BE33D9" w:rsidRPr="003D5716">
        <w:br/>
      </w:r>
    </w:p>
    <w:p w:rsidR="007D10A3" w:rsidRDefault="007D10A3" w:rsidP="007D10A3">
      <w:r>
        <w:t xml:space="preserve">Dr. Rodriguez reported that while we are on warning status, we are still accredited and that students need to </w:t>
      </w:r>
      <w:proofErr w:type="gramStart"/>
      <w:r>
        <w:t>be made</w:t>
      </w:r>
      <w:proofErr w:type="gramEnd"/>
      <w:r>
        <w:t xml:space="preserve"> aware of this.  </w:t>
      </w:r>
    </w:p>
    <w:p w:rsidR="007D10A3" w:rsidRPr="003D5716" w:rsidRDefault="007D10A3" w:rsidP="0086337D"/>
    <w:p w:rsidR="00243936" w:rsidRDefault="00243936" w:rsidP="00243936">
      <w:r>
        <w:t>Dr. Adrian</w:t>
      </w:r>
      <w:r w:rsidR="00B34659">
        <w:t xml:space="preserve"> reported that </w:t>
      </w:r>
      <w:proofErr w:type="gramStart"/>
      <w:r>
        <w:t>the District recommendations would be addressed by teams from each of the colleges working with District employees</w:t>
      </w:r>
      <w:proofErr w:type="gramEnd"/>
      <w:r>
        <w:t>.  Our college would be represented by previous Accreditation Standard Four</w:t>
      </w:r>
      <w:r w:rsidR="009D3B0A">
        <w:t xml:space="preserve"> chairpersons</w:t>
      </w:r>
      <w:r>
        <w:t>,</w:t>
      </w:r>
      <w:r w:rsidR="00B34659">
        <w:t xml:space="preserve"> Ann Holliday</w:t>
      </w:r>
      <w:r>
        <w:t xml:space="preserve"> and </w:t>
      </w:r>
      <w:r w:rsidR="00B34659">
        <w:t xml:space="preserve">Margaret </w:t>
      </w:r>
      <w:proofErr w:type="spellStart"/>
      <w:r w:rsidR="00B34659">
        <w:t>Lovig</w:t>
      </w:r>
      <w:proofErr w:type="spellEnd"/>
      <w:r>
        <w:t>;</w:t>
      </w:r>
      <w:r w:rsidR="00B34659">
        <w:t xml:space="preserve"> Dr. Pedro Gutierrez, Academic Senate President </w:t>
      </w:r>
      <w:r>
        <w:t>would join them</w:t>
      </w:r>
      <w:proofErr w:type="gramStart"/>
      <w:r>
        <w:t xml:space="preserve">. </w:t>
      </w:r>
      <w:proofErr w:type="gramEnd"/>
      <w:r w:rsidR="009D3B0A">
        <w:t>This will allow</w:t>
      </w:r>
      <w:r w:rsidR="00B34659">
        <w:t xml:space="preserve"> the report to </w:t>
      </w:r>
      <w:r>
        <w:t xml:space="preserve">have college input. </w:t>
      </w:r>
    </w:p>
    <w:p w:rsidR="00243936" w:rsidRDefault="00243936" w:rsidP="00243936"/>
    <w:p w:rsidR="00EA435B" w:rsidRDefault="007D10A3" w:rsidP="00243936">
      <w:r>
        <w:t>Vince Rodriguez</w:t>
      </w:r>
      <w:r w:rsidR="00243936">
        <w:t xml:space="preserve"> provided a handout titled </w:t>
      </w:r>
      <w:r w:rsidR="00243936" w:rsidRPr="00B301FA">
        <w:rPr>
          <w:i/>
        </w:rPr>
        <w:t xml:space="preserve">Accreditation </w:t>
      </w:r>
      <w:r w:rsidR="00243936">
        <w:rPr>
          <w:i/>
        </w:rPr>
        <w:t>C</w:t>
      </w:r>
      <w:r w:rsidR="00243936" w:rsidRPr="00B301FA">
        <w:rPr>
          <w:i/>
        </w:rPr>
        <w:t>ommendations/</w:t>
      </w:r>
      <w:r w:rsidR="00243936">
        <w:rPr>
          <w:i/>
        </w:rPr>
        <w:t xml:space="preserve"> </w:t>
      </w:r>
      <w:r w:rsidR="00243936" w:rsidRPr="00B301FA">
        <w:rPr>
          <w:i/>
        </w:rPr>
        <w:t>Recommendations</w:t>
      </w:r>
      <w:r w:rsidR="00243936">
        <w:t xml:space="preserve">.  The handout summarized all college commendations, district recommendations, commission recommendations, and college recommendations.  Page three of the handout provides a chart listing each recommendation, action improvement plans, and who is the responsible committee/person for each recommendation.  </w:t>
      </w:r>
      <w:r w:rsidR="00EA435B">
        <w:t xml:space="preserve">The handout </w:t>
      </w:r>
      <w:proofErr w:type="gramStart"/>
      <w:r w:rsidR="00EA435B">
        <w:t>can be obtained</w:t>
      </w:r>
      <w:proofErr w:type="gramEnd"/>
      <w:r w:rsidR="00EA435B">
        <w:t xml:space="preserve"> from the Office of Instruction.</w:t>
      </w:r>
    </w:p>
    <w:p w:rsidR="00EA435B" w:rsidRDefault="00EA435B" w:rsidP="00243936"/>
    <w:p w:rsidR="003D5716" w:rsidRDefault="003D5716" w:rsidP="003D5716">
      <w:r>
        <w:t xml:space="preserve">District Recommendation 5 (District participative processes with Coastline) was not specifically mentioned in the </w:t>
      </w:r>
      <w:r w:rsidR="007D10A3">
        <w:t xml:space="preserve">College </w:t>
      </w:r>
      <w:r>
        <w:t>warning l</w:t>
      </w:r>
      <w:r w:rsidR="007D10A3">
        <w:t xml:space="preserve">etter from the Commission, </w:t>
      </w:r>
      <w:r>
        <w:t xml:space="preserve">so, according to </w:t>
      </w:r>
      <w:r w:rsidR="007D10A3">
        <w:t xml:space="preserve">Vice Chancellor </w:t>
      </w:r>
      <w:proofErr w:type="spellStart"/>
      <w:r w:rsidR="007D10A3">
        <w:t>Serban</w:t>
      </w:r>
      <w:proofErr w:type="spellEnd"/>
      <w:r>
        <w:t xml:space="preserve">, it </w:t>
      </w:r>
      <w:proofErr w:type="gramStart"/>
      <w:r>
        <w:t>doesn’t</w:t>
      </w:r>
      <w:proofErr w:type="gramEnd"/>
      <w:r>
        <w:t xml:space="preserve"> need to be addressed until the Mid-Term Report.</w:t>
      </w:r>
    </w:p>
    <w:p w:rsidR="00EA435B" w:rsidRDefault="00EA435B" w:rsidP="00EA435B"/>
    <w:p w:rsidR="00B34659" w:rsidRDefault="007D10A3" w:rsidP="0086337D">
      <w:pPr>
        <w:rPr>
          <w:b/>
          <w:szCs w:val="24"/>
        </w:rPr>
      </w:pPr>
      <w:r>
        <w:t xml:space="preserve">Vince </w:t>
      </w:r>
      <w:r w:rsidR="00243936">
        <w:t>Rodriguez recommend</w:t>
      </w:r>
      <w:r w:rsidR="00EA435B">
        <w:t>ed that</w:t>
      </w:r>
      <w:r w:rsidR="00243936">
        <w:t xml:space="preserve"> team</w:t>
      </w:r>
      <w:r w:rsidR="00EA435B">
        <w:t>s</w:t>
      </w:r>
      <w:r w:rsidR="00243936">
        <w:t xml:space="preserve"> </w:t>
      </w:r>
      <w:proofErr w:type="gramStart"/>
      <w:r w:rsidR="00243936">
        <w:t>be assigned</w:t>
      </w:r>
      <w:proofErr w:type="gramEnd"/>
      <w:r w:rsidR="00243936">
        <w:t xml:space="preserve"> to each recommendation to begin writing the report. </w:t>
      </w:r>
      <w:r w:rsidR="00EA435B">
        <w:t xml:space="preserve"> </w:t>
      </w:r>
      <w:r w:rsidR="00EA435B">
        <w:rPr>
          <w:rFonts w:eastAsia="Calibri" w:cs="Times New Roman"/>
          <w:szCs w:val="24"/>
        </w:rPr>
        <w:t xml:space="preserve">Only the members who worked on the Standards that </w:t>
      </w:r>
      <w:proofErr w:type="gramStart"/>
      <w:r w:rsidR="00EA435B">
        <w:rPr>
          <w:rFonts w:eastAsia="Calibri" w:cs="Times New Roman"/>
          <w:szCs w:val="24"/>
        </w:rPr>
        <w:t>were related</w:t>
      </w:r>
      <w:proofErr w:type="gramEnd"/>
      <w:r w:rsidR="00EA435B">
        <w:rPr>
          <w:rFonts w:eastAsia="Calibri" w:cs="Times New Roman"/>
          <w:szCs w:val="24"/>
        </w:rPr>
        <w:t xml:space="preserve"> to the June 2013 recommendations were asked to work on the Follow-Up Report.  Additional College staff and faculty with expertise in the recommendation areas </w:t>
      </w:r>
      <w:proofErr w:type="gramStart"/>
      <w:r w:rsidR="00EA435B">
        <w:rPr>
          <w:rFonts w:eastAsia="Calibri" w:cs="Times New Roman"/>
          <w:szCs w:val="24"/>
        </w:rPr>
        <w:t>were suggested</w:t>
      </w:r>
      <w:proofErr w:type="gramEnd"/>
      <w:r w:rsidR="00EA435B">
        <w:rPr>
          <w:rFonts w:eastAsia="Calibri" w:cs="Times New Roman"/>
          <w:szCs w:val="24"/>
        </w:rPr>
        <w:t xml:space="preserve"> to assist in responding to the recommendations.</w:t>
      </w:r>
    </w:p>
    <w:p w:rsidR="006F21EF" w:rsidRDefault="006F21EF" w:rsidP="006F21EF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color w:val="000000"/>
          <w:szCs w:val="24"/>
        </w:rPr>
      </w:pPr>
    </w:p>
    <w:p w:rsidR="006F21EF" w:rsidRDefault="006F21EF" w:rsidP="006F21EF">
      <w:pPr>
        <w:autoSpaceDE w:val="0"/>
        <w:autoSpaceDN w:val="0"/>
        <w:adjustRightInd w:val="0"/>
        <w:spacing w:after="0"/>
        <w:contextualSpacing w:val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Staff, Faculty and Administrators </w:t>
      </w:r>
      <w:r w:rsidR="009D3B0A">
        <w:rPr>
          <w:rFonts w:cs="Times New Roman"/>
          <w:b/>
          <w:color w:val="000000"/>
          <w:szCs w:val="24"/>
        </w:rPr>
        <w:t xml:space="preserve">Who </w:t>
      </w:r>
      <w:proofErr w:type="gramStart"/>
      <w:r w:rsidR="00BE33D9">
        <w:rPr>
          <w:rFonts w:cs="Times New Roman"/>
          <w:b/>
          <w:color w:val="000000"/>
          <w:szCs w:val="24"/>
        </w:rPr>
        <w:t>Were Identified</w:t>
      </w:r>
      <w:proofErr w:type="gramEnd"/>
      <w:r w:rsidR="00BE33D9">
        <w:rPr>
          <w:rFonts w:cs="Times New Roman"/>
          <w:b/>
          <w:color w:val="000000"/>
          <w:szCs w:val="24"/>
        </w:rPr>
        <w:t xml:space="preserve"> to Respond</w:t>
      </w:r>
      <w:r>
        <w:rPr>
          <w:rFonts w:cs="Times New Roman"/>
          <w:b/>
          <w:color w:val="000000"/>
          <w:szCs w:val="24"/>
        </w:rPr>
        <w:t xml:space="preserve"> to Accreditation Recommendations</w:t>
      </w:r>
    </w:p>
    <w:p w:rsidR="006F21EF" w:rsidRDefault="006F21EF" w:rsidP="006F21EF">
      <w:pPr>
        <w:autoSpaceDE w:val="0"/>
        <w:autoSpaceDN w:val="0"/>
        <w:adjustRightInd w:val="0"/>
        <w:spacing w:after="0"/>
        <w:contextualSpacing w:val="0"/>
        <w:rPr>
          <w:rFonts w:cs="Times New Roman"/>
          <w:b/>
          <w:color w:val="00000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6384"/>
      </w:tblGrid>
      <w:tr w:rsidR="006F21EF" w:rsidTr="008B27A4">
        <w:tc>
          <w:tcPr>
            <w:tcW w:w="3192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</w:rPr>
            </w:pPr>
            <w:r w:rsidRPr="00D119D2">
              <w:rPr>
                <w:rFonts w:cs="Times New Roman"/>
                <w:b/>
                <w:color w:val="000000"/>
              </w:rPr>
              <w:t>Recommendation</w:t>
            </w:r>
          </w:p>
        </w:tc>
        <w:tc>
          <w:tcPr>
            <w:tcW w:w="6384" w:type="dxa"/>
          </w:tcPr>
          <w:p w:rsidR="006F21EF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  <w:szCs w:val="24"/>
              </w:rPr>
            </w:pPr>
            <w:r w:rsidRPr="00D119D2">
              <w:rPr>
                <w:rFonts w:cs="Times New Roman"/>
                <w:b/>
                <w:color w:val="000000"/>
              </w:rPr>
              <w:t>Members on Writing Team</w:t>
            </w:r>
            <w:r>
              <w:rPr>
                <w:rFonts w:cs="Times New Roman"/>
                <w:b/>
                <w:color w:val="000000"/>
              </w:rPr>
              <w:t>/</w:t>
            </w:r>
            <w:r>
              <w:rPr>
                <w:rFonts w:cs="Times New Roman"/>
                <w:b/>
                <w:color w:val="000000"/>
                <w:szCs w:val="24"/>
              </w:rPr>
              <w:t>Job Title</w:t>
            </w:r>
          </w:p>
        </w:tc>
      </w:tr>
      <w:tr w:rsidR="006F21EF" w:rsidTr="008B27A4">
        <w:trPr>
          <w:trHeight w:val="836"/>
        </w:trPr>
        <w:tc>
          <w:tcPr>
            <w:tcW w:w="3192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1D1D1D"/>
              </w:rPr>
            </w:pPr>
            <w:r w:rsidRPr="00D119D2">
              <w:rPr>
                <w:rFonts w:cs="Times New Roman"/>
                <w:b/>
                <w:color w:val="000000"/>
              </w:rPr>
              <w:t xml:space="preserve">1: </w:t>
            </w:r>
            <w:r w:rsidRPr="00D119D2">
              <w:rPr>
                <w:rFonts w:cs="Times New Roman"/>
                <w:b/>
                <w:color w:val="1D1D1D"/>
              </w:rPr>
              <w:t>Developing Institutional Effectiveness Measures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384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ind w:left="720" w:hanging="720"/>
              <w:contextualSpacing w:val="0"/>
              <w:rPr>
                <w:rFonts w:cs="Times New Roman"/>
                <w:b/>
                <w:color w:val="000000"/>
              </w:rPr>
            </w:pPr>
            <w:r w:rsidRPr="00CD4569">
              <w:rPr>
                <w:rFonts w:cs="Times New Roman"/>
                <w:i/>
                <w:color w:val="000000"/>
              </w:rPr>
              <w:t>Jorge Sanchez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D119D2">
              <w:rPr>
                <w:rFonts w:cs="Times New Roman"/>
              </w:rPr>
              <w:t>Dean</w:t>
            </w:r>
            <w:r>
              <w:rPr>
                <w:rFonts w:cs="Times New Roman"/>
              </w:rPr>
              <w:t>,</w:t>
            </w:r>
            <w:r w:rsidRPr="00D119D2">
              <w:rPr>
                <w:rFonts w:cs="Times New Roman"/>
              </w:rPr>
              <w:t xml:space="preserve"> Research, Planning and Institutional </w:t>
            </w:r>
            <w:r>
              <w:rPr>
                <w:rFonts w:cs="Times New Roman"/>
              </w:rPr>
              <w:t xml:space="preserve">  </w:t>
            </w:r>
            <w:r w:rsidRPr="00D119D2">
              <w:rPr>
                <w:rFonts w:cs="Times New Roman"/>
              </w:rPr>
              <w:t>Effectiveness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</w:rPr>
            </w:pPr>
            <w:r w:rsidRPr="00CD4569">
              <w:rPr>
                <w:rFonts w:cs="Times New Roman"/>
                <w:i/>
              </w:rPr>
              <w:t>Rick Lockwood</w:t>
            </w:r>
            <w:r>
              <w:rPr>
                <w:rFonts w:cs="Times New Roman"/>
              </w:rPr>
              <w:t xml:space="preserve">, </w:t>
            </w:r>
            <w:r w:rsidRPr="00D119D2">
              <w:rPr>
                <w:rFonts w:cs="Times New Roman"/>
              </w:rPr>
              <w:t>Professor, Business</w:t>
            </w:r>
          </w:p>
        </w:tc>
      </w:tr>
      <w:tr w:rsidR="006F21EF" w:rsidTr="008B27A4">
        <w:trPr>
          <w:trHeight w:val="791"/>
        </w:trPr>
        <w:tc>
          <w:tcPr>
            <w:tcW w:w="3192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</w:rPr>
            </w:pPr>
            <w:r w:rsidRPr="00D119D2">
              <w:rPr>
                <w:rFonts w:cs="Times New Roman"/>
                <w:b/>
                <w:color w:val="000000"/>
              </w:rPr>
              <w:lastRenderedPageBreak/>
              <w:t xml:space="preserve">2: Systematic </w:t>
            </w:r>
            <w:r w:rsidRPr="00D119D2">
              <w:rPr>
                <w:rFonts w:cs="Times New Roman"/>
                <w:b/>
                <w:color w:val="1D1D1D"/>
              </w:rPr>
              <w:t xml:space="preserve">Review of </w:t>
            </w:r>
            <w:r w:rsidRPr="00D119D2">
              <w:rPr>
                <w:rFonts w:cs="Times New Roman"/>
                <w:b/>
                <w:color w:val="000000"/>
              </w:rPr>
              <w:t>Planning and Allocation</w:t>
            </w:r>
          </w:p>
        </w:tc>
        <w:tc>
          <w:tcPr>
            <w:tcW w:w="6384" w:type="dxa"/>
          </w:tcPr>
          <w:p w:rsidR="006F21EF" w:rsidRDefault="006F21EF" w:rsidP="008B27A4">
            <w:pPr>
              <w:autoSpaceDE w:val="0"/>
              <w:autoSpaceDN w:val="0"/>
              <w:adjustRightInd w:val="0"/>
              <w:spacing w:after="1000"/>
              <w:ind w:left="720" w:hanging="720"/>
              <w:rPr>
                <w:rFonts w:cs="Times New Roman"/>
                <w:color w:val="000000"/>
              </w:rPr>
            </w:pPr>
            <w:r w:rsidRPr="00CD4569">
              <w:rPr>
                <w:rFonts w:cs="Times New Roman"/>
                <w:i/>
                <w:color w:val="000000"/>
              </w:rPr>
              <w:t>Vince Rodriguez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BE522E">
              <w:rPr>
                <w:rFonts w:cs="Times New Roman"/>
                <w:color w:val="000000"/>
              </w:rPr>
              <w:t>Vice President of Instruction and Student Services</w:t>
            </w:r>
          </w:p>
          <w:p w:rsidR="006F21EF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color w:val="000000"/>
              </w:rPr>
            </w:pPr>
            <w:r w:rsidRPr="00CD4569">
              <w:rPr>
                <w:rFonts w:cs="Times New Roman"/>
                <w:i/>
                <w:color w:val="000000"/>
              </w:rPr>
              <w:t>Cheryl Stewart</w:t>
            </w:r>
            <w:r w:rsidRPr="00D119D2">
              <w:rPr>
                <w:rFonts w:cs="Times New Roman"/>
                <w:color w:val="000000"/>
              </w:rPr>
              <w:t>, Librarian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color w:val="000000"/>
              </w:rPr>
            </w:pPr>
            <w:r w:rsidRPr="00CD4569">
              <w:rPr>
                <w:rFonts w:cs="Times New Roman"/>
                <w:i/>
                <w:color w:val="000000"/>
              </w:rPr>
              <w:t xml:space="preserve">Wendy </w:t>
            </w:r>
            <w:proofErr w:type="spellStart"/>
            <w:r w:rsidRPr="00CD4569">
              <w:rPr>
                <w:rFonts w:cs="Times New Roman"/>
                <w:i/>
                <w:color w:val="000000"/>
              </w:rPr>
              <w:t>Sacket</w:t>
            </w:r>
            <w:proofErr w:type="spellEnd"/>
            <w:r>
              <w:rPr>
                <w:rFonts w:cs="Times New Roman"/>
                <w:color w:val="000000"/>
              </w:rPr>
              <w:t>, Electronic Media Publishing Project Coordinator</w:t>
            </w:r>
          </w:p>
        </w:tc>
      </w:tr>
      <w:tr w:rsidR="006F21EF" w:rsidTr="008B27A4">
        <w:tc>
          <w:tcPr>
            <w:tcW w:w="3192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</w:rPr>
            </w:pPr>
            <w:r w:rsidRPr="00D119D2">
              <w:rPr>
                <w:rFonts w:cs="Times New Roman"/>
                <w:b/>
                <w:color w:val="000000"/>
              </w:rPr>
              <w:t>3: Student Services and Administrative SLOs</w:t>
            </w:r>
          </w:p>
        </w:tc>
        <w:tc>
          <w:tcPr>
            <w:tcW w:w="6384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color w:val="000000"/>
              </w:rPr>
            </w:pPr>
            <w:r w:rsidRPr="00CD4569">
              <w:rPr>
                <w:rFonts w:cs="Times New Roman"/>
                <w:i/>
                <w:color w:val="000000"/>
              </w:rPr>
              <w:t>Gayle Berggren</w:t>
            </w:r>
            <w:r w:rsidRPr="00D119D2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Professor</w:t>
            </w:r>
            <w:r w:rsidRPr="00D119D2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P</w:t>
            </w:r>
            <w:r w:rsidRPr="00D119D2">
              <w:rPr>
                <w:rFonts w:cs="Times New Roman"/>
                <w:color w:val="000000"/>
              </w:rPr>
              <w:t>sych</w:t>
            </w:r>
            <w:r>
              <w:rPr>
                <w:rFonts w:cs="Times New Roman"/>
                <w:color w:val="000000"/>
              </w:rPr>
              <w:t>ology; SLO C</w:t>
            </w:r>
            <w:r w:rsidRPr="00D119D2">
              <w:rPr>
                <w:rFonts w:cs="Times New Roman"/>
                <w:color w:val="000000"/>
              </w:rPr>
              <w:t>oordinator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color w:val="000000"/>
              </w:rPr>
            </w:pPr>
            <w:r w:rsidRPr="00CD4569">
              <w:rPr>
                <w:rFonts w:cs="Times New Roman"/>
                <w:i/>
                <w:color w:val="000000"/>
              </w:rPr>
              <w:t>Ann French</w:t>
            </w:r>
            <w:r w:rsidRPr="00D119D2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Staff Assistant Senior, Office of Instruction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b/>
                <w:color w:val="000000"/>
              </w:rPr>
            </w:pPr>
            <w:proofErr w:type="spellStart"/>
            <w:r w:rsidRPr="00CD4569">
              <w:rPr>
                <w:rFonts w:cs="Times New Roman"/>
                <w:i/>
                <w:color w:val="000000"/>
              </w:rPr>
              <w:t>Vinicio</w:t>
            </w:r>
            <w:proofErr w:type="spellEnd"/>
            <w:r w:rsidRPr="00CD4569">
              <w:rPr>
                <w:rFonts w:cs="Times New Roman"/>
                <w:i/>
                <w:color w:val="000000"/>
              </w:rPr>
              <w:t xml:space="preserve"> Lopez</w:t>
            </w:r>
            <w:r w:rsidRPr="00D119D2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Dean, Instruction, Le Jao</w:t>
            </w:r>
            <w:r w:rsidRPr="00D119D2">
              <w:rPr>
                <w:rFonts w:cs="Times New Roman"/>
                <w:color w:val="000000"/>
              </w:rPr>
              <w:t xml:space="preserve">  </w:t>
            </w:r>
          </w:p>
        </w:tc>
      </w:tr>
      <w:tr w:rsidR="006F21EF" w:rsidTr="008B27A4">
        <w:tc>
          <w:tcPr>
            <w:tcW w:w="3192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</w:rPr>
            </w:pPr>
            <w:r w:rsidRPr="00D119D2">
              <w:rPr>
                <w:rFonts w:cs="Times New Roman"/>
                <w:b/>
                <w:color w:val="000000"/>
              </w:rPr>
              <w:t>4: P</w:t>
            </w:r>
            <w:r w:rsidRPr="00D119D2">
              <w:rPr>
                <w:rFonts w:cs="Times New Roman"/>
                <w:b/>
                <w:color w:val="1E1E1E"/>
              </w:rPr>
              <w:t>rogram Review Integrated into Planning Allocation</w:t>
            </w:r>
          </w:p>
        </w:tc>
        <w:tc>
          <w:tcPr>
            <w:tcW w:w="6384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color w:val="1E1E1E"/>
              </w:rPr>
            </w:pPr>
            <w:r w:rsidRPr="00CD4569">
              <w:rPr>
                <w:rFonts w:cs="Times New Roman"/>
                <w:i/>
                <w:color w:val="1E1E1E"/>
              </w:rPr>
              <w:t>Nancy Jones</w:t>
            </w:r>
            <w:r>
              <w:rPr>
                <w:rFonts w:cs="Times New Roman"/>
                <w:color w:val="1E1E1E"/>
              </w:rPr>
              <w:t>, Dean, Instruction, Garden Grove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color w:val="1E1E1E"/>
              </w:rPr>
            </w:pPr>
            <w:r w:rsidRPr="00CD4569">
              <w:rPr>
                <w:rFonts w:cs="Times New Roman"/>
                <w:i/>
                <w:color w:val="1E1E1E"/>
              </w:rPr>
              <w:t>Dan Johnson</w:t>
            </w:r>
            <w:r>
              <w:rPr>
                <w:rFonts w:cs="Times New Roman"/>
                <w:color w:val="1E1E1E"/>
              </w:rPr>
              <w:t>, Professor, History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b/>
                <w:color w:val="000000"/>
              </w:rPr>
            </w:pPr>
            <w:r w:rsidRPr="00CD4569">
              <w:rPr>
                <w:rFonts w:cs="Times New Roman"/>
                <w:i/>
                <w:color w:val="1E1E1E"/>
              </w:rPr>
              <w:t>Helen Ward</w:t>
            </w:r>
            <w:r>
              <w:rPr>
                <w:rFonts w:cs="Times New Roman"/>
                <w:color w:val="1E1E1E"/>
              </w:rPr>
              <w:t>, Staff Assistant, Counseling</w:t>
            </w:r>
          </w:p>
        </w:tc>
      </w:tr>
      <w:tr w:rsidR="006F21EF" w:rsidTr="008B27A4">
        <w:tc>
          <w:tcPr>
            <w:tcW w:w="3192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b/>
                <w:color w:val="000000"/>
              </w:rPr>
            </w:pPr>
            <w:r w:rsidRPr="00D119D2">
              <w:rPr>
                <w:rFonts w:cs="Times New Roman"/>
                <w:b/>
                <w:color w:val="000000"/>
              </w:rPr>
              <w:t xml:space="preserve">5: </w:t>
            </w:r>
            <w:r w:rsidRPr="00D119D2">
              <w:rPr>
                <w:rFonts w:cs="Times New Roman"/>
                <w:b/>
                <w:color w:val="1E1E1E"/>
              </w:rPr>
              <w:t>Ensure a Sufficient Number of Full-Time Faculty</w:t>
            </w:r>
          </w:p>
        </w:tc>
        <w:tc>
          <w:tcPr>
            <w:tcW w:w="6384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color w:val="000000"/>
              </w:rPr>
            </w:pPr>
            <w:r w:rsidRPr="00CD4569">
              <w:rPr>
                <w:rFonts w:cs="Times New Roman"/>
                <w:i/>
                <w:color w:val="000000"/>
              </w:rPr>
              <w:t>Vince Rodriguez,</w:t>
            </w:r>
            <w:r w:rsidRPr="00BE522E">
              <w:rPr>
                <w:rFonts w:cs="Times New Roman"/>
                <w:color w:val="000000"/>
              </w:rPr>
              <w:t xml:space="preserve"> Vice President of Instruction and Student Services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color w:val="000000"/>
              </w:rPr>
            </w:pPr>
            <w:r w:rsidRPr="00CD4569">
              <w:rPr>
                <w:rFonts w:cs="Times New Roman"/>
                <w:i/>
                <w:color w:val="000000"/>
              </w:rPr>
              <w:t>Lori Adrian</w:t>
            </w:r>
            <w:r>
              <w:rPr>
                <w:rFonts w:cs="Times New Roman"/>
                <w:color w:val="000000"/>
              </w:rPr>
              <w:t>,</w:t>
            </w:r>
            <w:r w:rsidRPr="00D119D2">
              <w:rPr>
                <w:rFonts w:cs="Times New Roman"/>
                <w:color w:val="000000"/>
              </w:rPr>
              <w:t xml:space="preserve"> President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spacing w:after="1000"/>
              <w:rPr>
                <w:rFonts w:cs="Times New Roman"/>
                <w:color w:val="000000"/>
              </w:rPr>
            </w:pPr>
            <w:r w:rsidRPr="00CD4569">
              <w:rPr>
                <w:rFonts w:cs="Times New Roman"/>
                <w:i/>
                <w:color w:val="000000"/>
              </w:rPr>
              <w:t>Christine Nguyen</w:t>
            </w:r>
            <w:r>
              <w:rPr>
                <w:rFonts w:cs="Times New Roman"/>
                <w:color w:val="000000"/>
              </w:rPr>
              <w:t>, Vice President, Administrative Services</w:t>
            </w:r>
          </w:p>
          <w:p w:rsidR="006F21EF" w:rsidRPr="00D119D2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</w:rPr>
            </w:pPr>
          </w:p>
        </w:tc>
      </w:tr>
      <w:tr w:rsidR="006F21EF" w:rsidTr="008B27A4">
        <w:tc>
          <w:tcPr>
            <w:tcW w:w="3192" w:type="dxa"/>
          </w:tcPr>
          <w:p w:rsidR="006F21EF" w:rsidRPr="00D119D2" w:rsidRDefault="006F21EF" w:rsidP="008B27A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</w:rPr>
            </w:pPr>
            <w:r w:rsidRPr="00D119D2">
              <w:rPr>
                <w:rFonts w:cs="Times New Roman"/>
                <w:b/>
                <w:color w:val="000000"/>
              </w:rPr>
              <w:t>6:</w:t>
            </w:r>
            <w:r w:rsidRPr="00D119D2">
              <w:rPr>
                <w:rFonts w:cs="Times New Roman"/>
                <w:b/>
                <w:color w:val="1E1E1E"/>
              </w:rPr>
              <w:t xml:space="preserve"> Ensure Systematic Personnel Evaluation</w:t>
            </w:r>
          </w:p>
        </w:tc>
        <w:tc>
          <w:tcPr>
            <w:tcW w:w="6384" w:type="dxa"/>
          </w:tcPr>
          <w:p w:rsidR="00EA435B" w:rsidRPr="00EA435B" w:rsidRDefault="00EA435B" w:rsidP="008B27A4">
            <w:pPr>
              <w:autoSpaceDE w:val="0"/>
              <w:autoSpaceDN w:val="0"/>
              <w:adjustRightInd w:val="0"/>
              <w:ind w:left="720" w:hanging="720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Ken Leighton, </w:t>
            </w:r>
            <w:r w:rsidRPr="00EA435B">
              <w:rPr>
                <w:rFonts w:cs="Times New Roman"/>
              </w:rPr>
              <w:t>Professor, English</w:t>
            </w:r>
          </w:p>
          <w:p w:rsidR="006F21EF" w:rsidRPr="00BE522E" w:rsidRDefault="006F21EF" w:rsidP="008B27A4">
            <w:pPr>
              <w:autoSpaceDE w:val="0"/>
              <w:autoSpaceDN w:val="0"/>
              <w:adjustRightInd w:val="0"/>
              <w:ind w:left="720" w:hanging="720"/>
              <w:rPr>
                <w:rFonts w:cs="Times New Roman"/>
              </w:rPr>
            </w:pPr>
            <w:r w:rsidRPr="00CD4569">
              <w:rPr>
                <w:rFonts w:cs="Times New Roman"/>
                <w:i/>
              </w:rPr>
              <w:t xml:space="preserve">Helen </w:t>
            </w:r>
            <w:proofErr w:type="spellStart"/>
            <w:r w:rsidRPr="00CD4569">
              <w:rPr>
                <w:rFonts w:cs="Times New Roman"/>
                <w:i/>
              </w:rPr>
              <w:t>Rothgeb</w:t>
            </w:r>
            <w:proofErr w:type="spellEnd"/>
            <w:r>
              <w:rPr>
                <w:rFonts w:cs="Times New Roman"/>
              </w:rPr>
              <w:t>, Director, Business Services, Fiscal Services, &amp; Personnel Services</w:t>
            </w:r>
            <w:r w:rsidRPr="00BE522E">
              <w:rPr>
                <w:rFonts w:cs="Times New Roman"/>
              </w:rPr>
              <w:t xml:space="preserve"> </w:t>
            </w:r>
          </w:p>
          <w:p w:rsidR="006F21EF" w:rsidRPr="00D119D2" w:rsidRDefault="006F21EF" w:rsidP="00EA435B">
            <w:pPr>
              <w:autoSpaceDE w:val="0"/>
              <w:autoSpaceDN w:val="0"/>
              <w:adjustRightInd w:val="0"/>
              <w:ind w:left="720" w:hanging="720"/>
              <w:rPr>
                <w:rFonts w:cs="Times New Roman"/>
                <w:b/>
                <w:color w:val="000000"/>
              </w:rPr>
            </w:pPr>
            <w:r w:rsidRPr="00CD4569">
              <w:rPr>
                <w:rFonts w:cs="Times New Roman"/>
                <w:i/>
              </w:rPr>
              <w:t>Nancy Ramirez</w:t>
            </w:r>
            <w:r>
              <w:rPr>
                <w:rFonts w:cs="Times New Roman"/>
              </w:rPr>
              <w:t>, Administrative Assistant to the V.P. Instruction &amp; Student Services</w:t>
            </w:r>
            <w:r w:rsidRPr="00BE522E">
              <w:rPr>
                <w:rFonts w:cs="Times New Roman"/>
              </w:rPr>
              <w:t xml:space="preserve"> </w:t>
            </w:r>
          </w:p>
        </w:tc>
      </w:tr>
    </w:tbl>
    <w:p w:rsidR="006F21EF" w:rsidRDefault="006F21EF" w:rsidP="006F21EF">
      <w:pPr>
        <w:autoSpaceDE w:val="0"/>
        <w:autoSpaceDN w:val="0"/>
        <w:adjustRightInd w:val="0"/>
        <w:spacing w:after="1000"/>
        <w:rPr>
          <w:rFonts w:cs="Times New Roman"/>
          <w:color w:val="000000"/>
          <w:szCs w:val="24"/>
        </w:rPr>
      </w:pPr>
    </w:p>
    <w:p w:rsidR="006F21EF" w:rsidRDefault="006F21EF"/>
    <w:p w:rsidR="00EA435B" w:rsidRDefault="00EA435B">
      <w:r>
        <w:t xml:space="preserve">The following dates </w:t>
      </w:r>
      <w:proofErr w:type="gramStart"/>
      <w:r>
        <w:t>were established</w:t>
      </w:r>
      <w:proofErr w:type="gramEnd"/>
      <w:r>
        <w:t xml:space="preserve"> for </w:t>
      </w:r>
      <w:r w:rsidR="007D10A3">
        <w:t xml:space="preserve">Recommendation </w:t>
      </w:r>
      <w:r>
        <w:t>drafts to be submitted:</w:t>
      </w:r>
    </w:p>
    <w:p w:rsidR="007D10A3" w:rsidRDefault="007D10A3"/>
    <w:p w:rsidR="00EA435B" w:rsidRDefault="00EA435B" w:rsidP="003D5716">
      <w:pPr>
        <w:ind w:left="432"/>
      </w:pPr>
      <w:r>
        <w:t xml:space="preserve">September 27: </w:t>
      </w:r>
      <w:r>
        <w:tab/>
      </w:r>
      <w:r w:rsidR="003D5716">
        <w:tab/>
      </w:r>
      <w:r>
        <w:t>First outline</w:t>
      </w:r>
    </w:p>
    <w:p w:rsidR="00EA435B" w:rsidRDefault="00EA435B" w:rsidP="003D5716">
      <w:pPr>
        <w:ind w:left="432"/>
      </w:pPr>
      <w:r>
        <w:t xml:space="preserve">October 11: </w:t>
      </w:r>
      <w:r>
        <w:tab/>
      </w:r>
      <w:r>
        <w:tab/>
        <w:t>First draft</w:t>
      </w:r>
    </w:p>
    <w:p w:rsidR="00EA435B" w:rsidRDefault="00EA435B" w:rsidP="003D5716">
      <w:pPr>
        <w:ind w:left="432"/>
      </w:pPr>
      <w:r>
        <w:t xml:space="preserve">November 1: </w:t>
      </w:r>
      <w:r>
        <w:tab/>
      </w:r>
      <w:r>
        <w:tab/>
        <w:t>Final draft</w:t>
      </w:r>
    </w:p>
    <w:p w:rsidR="00EA435B" w:rsidRDefault="00EA435B"/>
    <w:p w:rsidR="00EA435B" w:rsidRDefault="00EA435B" w:rsidP="00EA435B">
      <w:pPr>
        <w:autoSpaceDE w:val="0"/>
        <w:autoSpaceDN w:val="0"/>
        <w:adjustRightInd w:val="0"/>
        <w:rPr>
          <w:rFonts w:cs="Times New Roman"/>
          <w:color w:val="000000"/>
        </w:rPr>
      </w:pPr>
      <w:r w:rsidRPr="00EA435B">
        <w:t xml:space="preserve">Drafts </w:t>
      </w:r>
      <w:r w:rsidR="00136B87">
        <w:t xml:space="preserve">and documents </w:t>
      </w:r>
      <w:proofErr w:type="gramStart"/>
      <w:r w:rsidR="00136B87">
        <w:t>shoul</w:t>
      </w:r>
      <w:r w:rsidRPr="00EA435B">
        <w:t>d be submitted</w:t>
      </w:r>
      <w:proofErr w:type="gramEnd"/>
      <w:r w:rsidRPr="00EA435B">
        <w:t xml:space="preserve"> to Nancy Ramirez.  </w:t>
      </w:r>
      <w:r w:rsidRPr="00EA435B">
        <w:rPr>
          <w:rFonts w:cs="Times New Roman"/>
          <w:color w:val="000000"/>
        </w:rPr>
        <w:t xml:space="preserve">Daniel </w:t>
      </w:r>
      <w:proofErr w:type="spellStart"/>
      <w:r w:rsidRPr="00EA435B">
        <w:rPr>
          <w:rFonts w:cs="Times New Roman"/>
          <w:color w:val="000000"/>
        </w:rPr>
        <w:t>Pittaway</w:t>
      </w:r>
      <w:proofErr w:type="spellEnd"/>
      <w:r w:rsidRPr="00EA435B">
        <w:rPr>
          <w:rFonts w:cs="Times New Roman"/>
          <w:color w:val="000000"/>
        </w:rPr>
        <w:t>, English faculty</w:t>
      </w:r>
      <w:r w:rsidR="007D10A3">
        <w:rPr>
          <w:rFonts w:cs="Times New Roman"/>
          <w:color w:val="000000"/>
        </w:rPr>
        <w:t xml:space="preserve"> member will</w:t>
      </w:r>
      <w:r w:rsidRPr="00EA435B">
        <w:rPr>
          <w:rFonts w:cs="Times New Roman"/>
          <w:color w:val="000000"/>
        </w:rPr>
        <w:t xml:space="preserve"> make the final edits. </w:t>
      </w:r>
    </w:p>
    <w:p w:rsidR="003D5716" w:rsidRDefault="003D5716" w:rsidP="00EA435B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3D5716" w:rsidRPr="00EA435B" w:rsidRDefault="003D5716" w:rsidP="00EA435B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Future dates </w:t>
      </w:r>
      <w:r w:rsidR="009D3B0A">
        <w:rPr>
          <w:rFonts w:cs="Times New Roman"/>
          <w:color w:val="000000"/>
        </w:rPr>
        <w:t xml:space="preserve">established </w:t>
      </w:r>
      <w:r>
        <w:rPr>
          <w:rFonts w:cs="Times New Roman"/>
          <w:color w:val="000000"/>
        </w:rPr>
        <w:t xml:space="preserve">for the Steering Committee to </w:t>
      </w:r>
      <w:proofErr w:type="gramStart"/>
      <w:r>
        <w:rPr>
          <w:rFonts w:cs="Times New Roman"/>
          <w:color w:val="000000"/>
        </w:rPr>
        <w:t>meet:</w:t>
      </w:r>
      <w:proofErr w:type="gramEnd"/>
      <w:r>
        <w:rPr>
          <w:rFonts w:cs="Times New Roman"/>
          <w:color w:val="000000"/>
        </w:rPr>
        <w:t xml:space="preserve">  October 22 and November 13.  </w:t>
      </w:r>
    </w:p>
    <w:p w:rsidR="00EA435B" w:rsidRDefault="00EA435B"/>
    <w:sectPr w:rsidR="00EA435B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21EF"/>
    <w:rsid w:val="00002F42"/>
    <w:rsid w:val="00007194"/>
    <w:rsid w:val="00016373"/>
    <w:rsid w:val="0005471C"/>
    <w:rsid w:val="00075202"/>
    <w:rsid w:val="00094272"/>
    <w:rsid w:val="000A4B81"/>
    <w:rsid w:val="000F2A1C"/>
    <w:rsid w:val="000F4038"/>
    <w:rsid w:val="00136B87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3936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D5716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6F21EF"/>
    <w:rsid w:val="00703A97"/>
    <w:rsid w:val="00704317"/>
    <w:rsid w:val="00744222"/>
    <w:rsid w:val="00756ACC"/>
    <w:rsid w:val="0077034A"/>
    <w:rsid w:val="00771AA3"/>
    <w:rsid w:val="007840C0"/>
    <w:rsid w:val="0079513A"/>
    <w:rsid w:val="007D10A3"/>
    <w:rsid w:val="007D5CD3"/>
    <w:rsid w:val="0085272C"/>
    <w:rsid w:val="00854B96"/>
    <w:rsid w:val="0086337D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9D3B0A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31402"/>
    <w:rsid w:val="00B34659"/>
    <w:rsid w:val="00B618C3"/>
    <w:rsid w:val="00B93A51"/>
    <w:rsid w:val="00B96F8A"/>
    <w:rsid w:val="00BD6895"/>
    <w:rsid w:val="00BE33D9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A435B"/>
    <w:rsid w:val="00EC6F7F"/>
    <w:rsid w:val="00EE3DDA"/>
    <w:rsid w:val="00EF2BD7"/>
    <w:rsid w:val="00F14DA4"/>
    <w:rsid w:val="00F16B0B"/>
    <w:rsid w:val="00F92736"/>
    <w:rsid w:val="00FB128D"/>
    <w:rsid w:val="00FB49E7"/>
    <w:rsid w:val="00FC1841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EF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 w:line="276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spacing w:line="276" w:lineRule="auto"/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table" w:styleId="TableGrid">
    <w:name w:val="Table Grid"/>
    <w:basedOn w:val="TableNormal"/>
    <w:uiPriority w:val="59"/>
    <w:rsid w:val="006F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13</cp:revision>
  <dcterms:created xsi:type="dcterms:W3CDTF">2013-11-14T20:24:00Z</dcterms:created>
  <dcterms:modified xsi:type="dcterms:W3CDTF">2013-11-15T04:33:00Z</dcterms:modified>
</cp:coreProperties>
</file>